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C13C71" w:rsidRDefault="00FF0CCC">
      <w:pPr>
        <w:rPr>
          <w:rFonts w:asciiTheme="minorHAnsi" w:hAnsiTheme="minorHAnsi" w:cstheme="minorHAnsi"/>
          <w:b/>
        </w:rPr>
      </w:pPr>
      <w:r w:rsidRPr="00C13C71">
        <w:rPr>
          <w:rFonts w:asciiTheme="minorHAnsi" w:hAnsiTheme="minorHAnsi" w:cstheme="minorHAnsi"/>
          <w:b/>
        </w:rPr>
        <w:t>QUESTÃO</w:t>
      </w:r>
    </w:p>
    <w:p w:rsidR="00FF0CCC" w:rsidRPr="00C13C71" w:rsidRDefault="00FF0CCC"/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13C71">
        <w:rPr>
          <w:rFonts w:ascii="Calibri" w:hAnsi="Calibri" w:cs="Calibri"/>
          <w:b/>
          <w:bCs/>
        </w:rPr>
        <w:t>Leia o texto abaixo.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8B7" w:rsidRPr="00C13C71" w:rsidRDefault="002B68B7" w:rsidP="002B68B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13C71">
        <w:rPr>
          <w:rFonts w:ascii="Calibri" w:hAnsi="Calibri" w:cs="Calibri"/>
          <w:b/>
          <w:bCs/>
        </w:rPr>
        <w:t>Qual a origem do guarda-chuva?</w:t>
      </w:r>
    </w:p>
    <w:p w:rsidR="002B68B7" w:rsidRPr="00C13C71" w:rsidRDefault="002B68B7" w:rsidP="002B68B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B68B7" w:rsidRPr="00C13C71" w:rsidRDefault="002B68B7" w:rsidP="00A75DF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 xml:space="preserve">Os mais antigos que se conhecem foram da Mesopotâmia, há 3.400 anos. Na Mesopotâmia, </w:t>
      </w:r>
      <w:proofErr w:type="gramStart"/>
      <w:r w:rsidRPr="00C13C71">
        <w:rPr>
          <w:rFonts w:ascii="Calibri" w:hAnsi="Calibri" w:cs="Calibri"/>
        </w:rPr>
        <w:t>região do atual Iraque, há 3.400 anos já existiam</w:t>
      </w:r>
      <w:proofErr w:type="gramEnd"/>
      <w:r w:rsidRPr="00C13C71">
        <w:rPr>
          <w:rFonts w:ascii="Calibri" w:hAnsi="Calibri" w:cs="Calibri"/>
        </w:rPr>
        <w:t xml:space="preserve"> artefatos destinados a proteger a cabeça dos reis – contra o sol, não contra a chuva, uma raridade naquele lugar. Assim como os abanos, eram feitos de folhas de palmeiras, plumas. Tinha abano até de papiro. No Egito, adquiriram </w:t>
      </w:r>
      <w:proofErr w:type="spellStart"/>
      <w:r w:rsidRPr="00C13C71">
        <w:rPr>
          <w:rFonts w:ascii="Calibri" w:hAnsi="Calibri" w:cs="Calibri"/>
        </w:rPr>
        <w:t>signiﬁcado</w:t>
      </w:r>
      <w:proofErr w:type="spellEnd"/>
      <w:r w:rsidRPr="00C13C71">
        <w:rPr>
          <w:rFonts w:ascii="Calibri" w:hAnsi="Calibri" w:cs="Calibri"/>
        </w:rPr>
        <w:t xml:space="preserve"> religioso e na Grécia e em Roma eram tidos como artigo exclusivamente feminino. Só no século XVIII a obstinação do comerciante inglês Jonas </w:t>
      </w:r>
      <w:proofErr w:type="spellStart"/>
      <w:r w:rsidRPr="00C13C71">
        <w:rPr>
          <w:rFonts w:ascii="Calibri" w:hAnsi="Calibri" w:cs="Calibri"/>
        </w:rPr>
        <w:t>Hanway</w:t>
      </w:r>
      <w:proofErr w:type="spellEnd"/>
      <w:r w:rsidRPr="00C13C71">
        <w:rPr>
          <w:rFonts w:ascii="Calibri" w:hAnsi="Calibri" w:cs="Calibri"/>
        </w:rPr>
        <w:t xml:space="preserve">, um apaixonado por guarda-chuvas (versão inglesa do guarda-sol tropical), conseguiria torná-los dignos também de um </w:t>
      </w:r>
      <w:proofErr w:type="gramStart"/>
      <w:r w:rsidRPr="00C13C71">
        <w:rPr>
          <w:rFonts w:ascii="Calibri" w:hAnsi="Calibri" w:cs="Calibri"/>
          <w:i/>
          <w:iCs/>
        </w:rPr>
        <w:t>gentleman</w:t>
      </w:r>
      <w:proofErr w:type="gramEnd"/>
      <w:r w:rsidRPr="00C13C71">
        <w:rPr>
          <w:rFonts w:ascii="Calibri" w:hAnsi="Calibri" w:cs="Calibri"/>
        </w:rPr>
        <w:t>.</w:t>
      </w:r>
    </w:p>
    <w:p w:rsidR="002B68B7" w:rsidRPr="00C13C71" w:rsidRDefault="002B68B7" w:rsidP="00A75DF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 xml:space="preserve">Embora ridicularizado em vida, após a sua morte, em 1.786, os ingleses aceitaram sair à </w:t>
      </w:r>
      <w:proofErr w:type="gramStart"/>
      <w:r w:rsidRPr="00C13C71">
        <w:rPr>
          <w:rFonts w:ascii="Calibri" w:hAnsi="Calibri" w:cs="Calibri"/>
        </w:rPr>
        <w:t>rua</w:t>
      </w:r>
      <w:r w:rsidR="00A75DFC">
        <w:rPr>
          <w:rFonts w:ascii="Calibri" w:hAnsi="Calibri" w:cs="Calibri"/>
        </w:rPr>
        <w:t xml:space="preserve"> </w:t>
      </w:r>
      <w:r w:rsidRPr="00C13C71">
        <w:rPr>
          <w:rFonts w:ascii="Calibri" w:hAnsi="Calibri" w:cs="Calibri"/>
        </w:rPr>
        <w:t>munidos do acessório nos sempre frequentes dias de chuvas do país</w:t>
      </w:r>
      <w:proofErr w:type="gramEnd"/>
      <w:r w:rsidRPr="00C13C71">
        <w:rPr>
          <w:rFonts w:ascii="Calibri" w:hAnsi="Calibri" w:cs="Calibri"/>
        </w:rPr>
        <w:t>.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13C71">
        <w:rPr>
          <w:rFonts w:ascii="Calibri" w:hAnsi="Calibri" w:cs="Calibri"/>
          <w:b/>
          <w:bCs/>
        </w:rPr>
        <w:t>De acordo com esse texto, os guarda-chuvas adquiriram sentido religioso: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bookmarkEnd w:id="0"/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>(A) na Grécia.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 xml:space="preserve">(B) na Inglaterra. 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>(C) no Egito.</w:t>
      </w:r>
    </w:p>
    <w:p w:rsidR="002B68B7" w:rsidRPr="00C13C71" w:rsidRDefault="002B68B7" w:rsidP="002B68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3C71">
        <w:rPr>
          <w:rFonts w:ascii="Calibri" w:hAnsi="Calibri" w:cs="Calibri"/>
        </w:rPr>
        <w:t>(D) no Iraque.</w:t>
      </w:r>
    </w:p>
    <w:p w:rsidR="00FF0CCC" w:rsidRPr="00C13C71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C13C71" w:rsidRDefault="00FF0CCC"/>
    <w:p w:rsidR="00621CA9" w:rsidRPr="00C13C71" w:rsidRDefault="004C47B2">
      <w:pPr>
        <w:rPr>
          <w:rFonts w:asciiTheme="minorHAnsi" w:hAnsiTheme="minorHAnsi" w:cstheme="minorHAnsi"/>
          <w:b/>
        </w:rPr>
      </w:pPr>
      <w:r w:rsidRPr="00C13C71">
        <w:rPr>
          <w:rFonts w:asciiTheme="minorHAnsi" w:hAnsiTheme="minorHAnsi" w:cstheme="minorHAnsi"/>
          <w:b/>
        </w:rPr>
        <w:t xml:space="preserve">GABARITO: </w:t>
      </w:r>
      <w:r w:rsidR="0069594F" w:rsidRPr="00C13C71">
        <w:rPr>
          <w:rFonts w:asciiTheme="minorHAnsi" w:hAnsiTheme="minorHAnsi" w:cstheme="minorHAnsi"/>
          <w:b/>
        </w:rPr>
        <w:t>C</w:t>
      </w:r>
    </w:p>
    <w:sectPr w:rsidR="00621CA9" w:rsidRPr="00C13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6412D"/>
    <w:rsid w:val="002B68B7"/>
    <w:rsid w:val="002E06C2"/>
    <w:rsid w:val="00427FEF"/>
    <w:rsid w:val="004C47B2"/>
    <w:rsid w:val="005119C5"/>
    <w:rsid w:val="00621CA9"/>
    <w:rsid w:val="00631C3D"/>
    <w:rsid w:val="0069594F"/>
    <w:rsid w:val="00701033"/>
    <w:rsid w:val="0070714D"/>
    <w:rsid w:val="00796935"/>
    <w:rsid w:val="008A282C"/>
    <w:rsid w:val="00A75DFC"/>
    <w:rsid w:val="00C13C71"/>
    <w:rsid w:val="00CC1E99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2025-08-20T18:59:00Z</dcterms:created>
  <dcterms:modified xsi:type="dcterms:W3CDTF">2025-08-25T19:23:00Z</dcterms:modified>
</cp:coreProperties>
</file>